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A8" w:rsidRDefault="00DA5DA8" w:rsidP="00DA5DA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Оказываемые Дополнительные услуги </w:t>
      </w:r>
      <w:proofErr w:type="spellStart"/>
      <w:r>
        <w:rPr>
          <w:sz w:val="28"/>
          <w:szCs w:val="28"/>
        </w:rPr>
        <w:t>ОРНсОУиФВ</w:t>
      </w:r>
      <w:bookmarkEnd w:id="0"/>
      <w:proofErr w:type="spellEnd"/>
    </w:p>
    <w:p w:rsidR="00DA5DA8" w:rsidRDefault="00DA5DA8" w:rsidP="00DA5DA8">
      <w:pPr>
        <w:rPr>
          <w:sz w:val="28"/>
          <w:szCs w:val="28"/>
        </w:rPr>
      </w:pPr>
    </w:p>
    <w:p w:rsidR="00DA5DA8" w:rsidRDefault="00DA5DA8" w:rsidP="00DA5DA8">
      <w:pPr>
        <w:rPr>
          <w:sz w:val="28"/>
          <w:szCs w:val="28"/>
        </w:rPr>
      </w:pPr>
      <w:r>
        <w:rPr>
          <w:sz w:val="28"/>
          <w:szCs w:val="28"/>
        </w:rPr>
        <w:t>1. Английский язык</w:t>
      </w:r>
    </w:p>
    <w:p w:rsidR="00DA5DA8" w:rsidRDefault="00DA5DA8" w:rsidP="00DA5DA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Гипокситерапия</w:t>
      </w:r>
      <w:proofErr w:type="spellEnd"/>
    </w:p>
    <w:p w:rsidR="00DA5DA8" w:rsidRDefault="00DA5DA8" w:rsidP="00DA5DA8">
      <w:pPr>
        <w:rPr>
          <w:sz w:val="28"/>
          <w:szCs w:val="28"/>
        </w:rPr>
      </w:pPr>
      <w:r>
        <w:rPr>
          <w:sz w:val="28"/>
          <w:szCs w:val="28"/>
        </w:rPr>
        <w:t>3. Логопедический массаж</w:t>
      </w:r>
    </w:p>
    <w:p w:rsidR="000E4BDC" w:rsidRDefault="000E4BDC"/>
    <w:sectPr w:rsidR="000E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BF"/>
    <w:rsid w:val="000E4BDC"/>
    <w:rsid w:val="00DA5DA8"/>
    <w:rsid w:val="00F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6BCD-BC97-4100-ACE0-E865DA7C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2019-04-25T09:08:00Z</dcterms:created>
  <dcterms:modified xsi:type="dcterms:W3CDTF">2019-04-25T09:08:00Z</dcterms:modified>
</cp:coreProperties>
</file>